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CE2C05" w:rsidRDefault="00CE2C05" w:rsidP="0067582B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7D7618">
        <w:rPr>
          <w:rFonts w:ascii="Comic Sans MS" w:eastAsia="Times New Roman" w:hAnsi="Comic Sans MS" w:cs="Arial"/>
          <w:b/>
          <w:bCs/>
          <w:iCs/>
          <w:lang w:eastAsia="es-ES"/>
        </w:rPr>
        <w:t>5</w:t>
      </w:r>
      <w:r>
        <w:rPr>
          <w:rFonts w:ascii="Comic Sans MS" w:eastAsia="Times New Roman" w:hAnsi="Comic Sans MS" w:cs="Arial"/>
          <w:b/>
          <w:bCs/>
          <w:iCs/>
          <w:lang w:eastAsia="es-ES"/>
        </w:rPr>
        <w:t>.</w:t>
      </w:r>
      <w:r w:rsidR="007D7618">
        <w:rPr>
          <w:rFonts w:ascii="Comic Sans MS" w:eastAsia="Times New Roman" w:hAnsi="Comic Sans MS" w:cs="Arial"/>
          <w:b/>
          <w:bCs/>
          <w:iCs/>
          <w:lang w:eastAsia="es-ES"/>
        </w:rPr>
        <w:t xml:space="preserve"> LOS GRANDES CONJUNTOS BIOCLIMÁTICOS DE LA TIERRA</w:t>
      </w: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p w:rsidR="00AF44A6" w:rsidRPr="00AF44A6" w:rsidRDefault="0095160A" w:rsidP="00AF44A6">
      <w:pPr>
        <w:spacing w:line="0" w:lineRule="atLeast"/>
        <w:rPr>
          <w:rFonts w:ascii="Comic Sans MS" w:hAnsi="Comic Sans MS"/>
          <w:bCs/>
          <w:iCs/>
        </w:rPr>
      </w:pPr>
      <w:r w:rsidRPr="00AF44A6">
        <w:rPr>
          <w:rFonts w:ascii="Comic Sans MS" w:hAnsi="Comic Sans MS"/>
          <w:bCs/>
          <w:iCs/>
        </w:rPr>
        <w:t>1ª</w:t>
      </w:r>
      <w:r w:rsidR="00AF44A6" w:rsidRPr="00AF44A6">
        <w:rPr>
          <w:rFonts w:ascii="Comic Sans MS" w:hAnsi="Comic Sans MS"/>
          <w:bCs/>
          <w:iCs/>
        </w:rPr>
        <w:t xml:space="preserve"> Completa el texto siguiente: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  <w:iCs/>
        </w:rPr>
      </w:pPr>
      <w:r w:rsidRPr="00AF44A6">
        <w:rPr>
          <w:rFonts w:ascii="Comic Sans MS" w:hAnsi="Comic Sans MS"/>
          <w:bCs/>
          <w:iCs/>
        </w:rPr>
        <w:t>Los bioclimas de la zona __________ se localizan, aproximadamente, entre los trópicos de Cáncer y de Capricornio. Su rasgo más destacado son las ___________ temperaturas medias anuales, siempre superiores a _____ °C.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  <w:iCs/>
        </w:rPr>
      </w:pPr>
      <w:r w:rsidRPr="00AF44A6">
        <w:rPr>
          <w:rFonts w:ascii="Comic Sans MS" w:hAnsi="Comic Sans MS"/>
          <w:bCs/>
          <w:iCs/>
        </w:rPr>
        <w:t>Existen tres tipos de bioclimas cálidos, diferenciados por las _______________ recibidas: el _____________, el tropical y el ____________. Este último, es un bioclima __________, es decir, que puede darse en _______________ zonas de la Tierra.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</w:rPr>
        <w:t>2ª Señala si las siguientes afirmaciones son verdaderas o falsas, cuando sean falsas corrígelas: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</w:rPr>
        <w:t>a) La vegetación más característica del clima continental es el bosque caducifolio.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</w:rPr>
        <w:t>b) El bioclima continental se localiza en el interior de los continentes.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</w:rPr>
        <w:t>c) La estepa es un bosque de coníferas con árboles de hojas en forma de agujas, como pinos y abetos.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</w:rPr>
        <w:t>d) El bioclima mediterráneo se localiza en zonas del oeste de América, África y Australia.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</w:rPr>
        <w:t>3ª Señala si las siguientes afirmaciones son verdaderas o falsas, cuando sean falsas corrígelas: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</w:rPr>
        <w:t>a) En las estepas, la vegetación es baja y dispersa, con predominio de los cactus y los matorrales espinosos.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</w:rPr>
        <w:t>b) En los desiertos absolutos las precipitaciones no alcanzan los 150 mm anuales y todos los meses son secos.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</w:rPr>
        <w:t>c) El clima desértico se caracteriza por la aridez y por la regularidad de las precipitaciones.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</w:rPr>
        <w:t>d) En las estepas, o bordes semiáridos del desierto, las precipitaciones oscilan entre 850 y 750 mm anuales, y hay, al menos, siete meses áridos.</w:t>
      </w:r>
    </w:p>
    <w:p w:rsidR="00AF44A6" w:rsidRDefault="00AF44A6" w:rsidP="00AF44A6">
      <w:pPr>
        <w:spacing w:line="0" w:lineRule="atLeast"/>
        <w:rPr>
          <w:rFonts w:ascii="Comic Sans MS" w:hAnsi="Comic Sans MS"/>
          <w:bCs/>
        </w:rPr>
      </w:pPr>
    </w:p>
    <w:p w:rsidR="00AF44A6" w:rsidRDefault="00AF44A6" w:rsidP="00AF44A6">
      <w:pPr>
        <w:spacing w:line="0" w:lineRule="atLeast"/>
        <w:rPr>
          <w:rFonts w:ascii="Comic Sans MS" w:hAnsi="Comic Sans MS"/>
          <w:bCs/>
        </w:rPr>
      </w:pPr>
    </w:p>
    <w:p w:rsidR="00AF44A6" w:rsidRDefault="00AF44A6" w:rsidP="00AF44A6">
      <w:pPr>
        <w:spacing w:line="0" w:lineRule="atLeast"/>
        <w:rPr>
          <w:rFonts w:ascii="Comic Sans MS" w:hAnsi="Comic Sans MS"/>
          <w:bCs/>
        </w:rPr>
      </w:pPr>
    </w:p>
    <w:p w:rsidR="00AF44A6" w:rsidRDefault="00AF44A6" w:rsidP="00AF44A6">
      <w:pPr>
        <w:spacing w:line="0" w:lineRule="atLeast"/>
        <w:rPr>
          <w:rFonts w:ascii="Comic Sans MS" w:hAnsi="Comic Sans MS"/>
          <w:bCs/>
        </w:rPr>
      </w:pP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lastRenderedPageBreak/>
        <w:t xml:space="preserve">4ª </w:t>
      </w:r>
      <w:r w:rsidRPr="00AF44A6">
        <w:rPr>
          <w:rFonts w:ascii="Comic Sans MS" w:hAnsi="Comic Sans MS"/>
          <w:b/>
          <w:bCs/>
        </w:rPr>
        <w:t>Observa estos dos climogramas y responde a las cuestiones: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  <w:r w:rsidRPr="00AF44A6">
        <w:rPr>
          <w:rFonts w:ascii="Comic Sans MS" w:hAnsi="Comic Sans MS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88265</wp:posOffset>
            </wp:positionV>
            <wp:extent cx="2524125" cy="2952750"/>
            <wp:effectExtent l="0" t="0" r="9525" b="0"/>
            <wp:wrapThrough wrapText="bothSides">
              <wp:wrapPolygon edited="0">
                <wp:start x="0" y="0"/>
                <wp:lineTo x="0" y="21461"/>
                <wp:lineTo x="21518" y="21461"/>
                <wp:lineTo x="21518" y="0"/>
                <wp:lineTo x="0" y="0"/>
              </wp:wrapPolygon>
            </wp:wrapThrough>
            <wp:docPr id="2" name="Imagen 2" descr="http://gev.anaya.es/geval/store/8425165/_xxEjerciciosHTM/1/and/i/05/img/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v.anaya.es/geval/store/8425165/_xxEjerciciosHTM/1/and/i/05/img/imag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A6">
        <w:rPr>
          <w:rFonts w:ascii="Comic Sans MS" w:hAnsi="Comic Sans MS"/>
          <w:bCs/>
          <w:noProof/>
        </w:rPr>
        <w:drawing>
          <wp:inline distT="0" distB="0" distL="0" distR="0">
            <wp:extent cx="2543175" cy="3038475"/>
            <wp:effectExtent l="0" t="0" r="9525" b="9525"/>
            <wp:docPr id="3" name="Imagen 3" descr="http://gev.anaya.es/geval/store/8425165/_xxEjerciciosHTM/1/and/i/05/img/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v.anaya.es/geval/store/8425165/_xxEjerciciosHTM/1/and/i/05/img/image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A6" w:rsidRPr="003D4D0F" w:rsidRDefault="00AF44A6" w:rsidP="00AF44A6">
      <w:pPr>
        <w:spacing w:line="0" w:lineRule="atLeast"/>
        <w:rPr>
          <w:rFonts w:ascii="Comic Sans MS" w:hAnsi="Comic Sans MS"/>
          <w:bCs/>
        </w:rPr>
      </w:pPr>
      <w:r w:rsidRPr="003D4D0F">
        <w:rPr>
          <w:rFonts w:ascii="Comic Sans MS" w:hAnsi="Comic Sans MS"/>
          <w:bCs/>
        </w:rPr>
        <w:t>a) Señala cuál de los dos climogramas representa las temperaturas y</w:t>
      </w:r>
      <w:r w:rsidR="003D4D0F">
        <w:rPr>
          <w:rFonts w:ascii="Comic Sans MS" w:hAnsi="Comic Sans MS"/>
          <w:bCs/>
        </w:rPr>
        <w:t xml:space="preserve"> </w:t>
      </w:r>
      <w:r w:rsidRPr="003D4D0F">
        <w:rPr>
          <w:rFonts w:ascii="Comic Sans MS" w:hAnsi="Comic Sans MS"/>
          <w:bCs/>
        </w:rPr>
        <w:t>precipitaciones características del dominio gla</w:t>
      </w:r>
      <w:r w:rsidR="00364657">
        <w:rPr>
          <w:rFonts w:ascii="Comic Sans MS" w:hAnsi="Comic Sans MS"/>
          <w:bCs/>
        </w:rPr>
        <w:t>c</w:t>
      </w:r>
      <w:bookmarkStart w:id="0" w:name="_GoBack"/>
      <w:bookmarkEnd w:id="0"/>
      <w:r w:rsidRPr="003D4D0F">
        <w:rPr>
          <w:rFonts w:ascii="Comic Sans MS" w:hAnsi="Comic Sans MS"/>
          <w:bCs/>
        </w:rPr>
        <w:t xml:space="preserve">iar y cuál del </w:t>
      </w:r>
      <w:proofErr w:type="spellStart"/>
      <w:r w:rsidRPr="003D4D0F">
        <w:rPr>
          <w:rFonts w:ascii="Comic Sans MS" w:hAnsi="Comic Sans MS"/>
          <w:bCs/>
        </w:rPr>
        <w:t>periglaciar</w:t>
      </w:r>
      <w:proofErr w:type="spellEnd"/>
      <w:r w:rsidRPr="003D4D0F">
        <w:rPr>
          <w:rFonts w:ascii="Comic Sans MS" w:hAnsi="Comic Sans MS"/>
          <w:bCs/>
        </w:rPr>
        <w:t>.</w:t>
      </w:r>
    </w:p>
    <w:p w:rsidR="00AF44A6" w:rsidRPr="003D4D0F" w:rsidRDefault="00AF44A6" w:rsidP="00AF44A6">
      <w:pPr>
        <w:spacing w:line="0" w:lineRule="atLeast"/>
        <w:rPr>
          <w:rFonts w:ascii="Comic Sans MS" w:hAnsi="Comic Sans MS"/>
          <w:bCs/>
        </w:rPr>
      </w:pPr>
      <w:r w:rsidRPr="003D4D0F">
        <w:rPr>
          <w:rFonts w:ascii="Comic Sans MS" w:hAnsi="Comic Sans MS"/>
          <w:bCs/>
        </w:rPr>
        <w:t>b) ¿Qué diferencias de temperaturas y de precipitaciones existen entre ellos?</w:t>
      </w:r>
    </w:p>
    <w:p w:rsidR="00AF44A6" w:rsidRPr="00AF44A6" w:rsidRDefault="00AF44A6" w:rsidP="00AF44A6">
      <w:pPr>
        <w:spacing w:line="0" w:lineRule="atLeast"/>
        <w:rPr>
          <w:rFonts w:ascii="Comic Sans MS" w:hAnsi="Comic Sans MS"/>
          <w:bCs/>
        </w:rPr>
      </w:pPr>
    </w:p>
    <w:p w:rsidR="001702F7" w:rsidRPr="007D7618" w:rsidRDefault="001702F7" w:rsidP="007D7618">
      <w:pPr>
        <w:spacing w:line="0" w:lineRule="atLeast"/>
        <w:rPr>
          <w:rFonts w:ascii="Comic Sans MS" w:hAnsi="Comic Sans MS"/>
          <w:bCs/>
        </w:rPr>
      </w:pPr>
    </w:p>
    <w:p w:rsidR="005C25AC" w:rsidRPr="005C25AC" w:rsidRDefault="005C25AC" w:rsidP="005F3881">
      <w:pPr>
        <w:spacing w:after="0" w:line="0" w:lineRule="atLeast"/>
        <w:rPr>
          <w:rFonts w:ascii="Comic Sans MS" w:hAnsi="Comic Sans MS"/>
        </w:rPr>
      </w:pPr>
    </w:p>
    <w:sectPr w:rsidR="005C25AC" w:rsidRPr="005C2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1702F7"/>
    <w:rsid w:val="00256E1E"/>
    <w:rsid w:val="0027744C"/>
    <w:rsid w:val="00297292"/>
    <w:rsid w:val="003462A9"/>
    <w:rsid w:val="00364657"/>
    <w:rsid w:val="003A1C9C"/>
    <w:rsid w:val="003A459B"/>
    <w:rsid w:val="003A634C"/>
    <w:rsid w:val="003D4D0F"/>
    <w:rsid w:val="005C25AC"/>
    <w:rsid w:val="005F3881"/>
    <w:rsid w:val="006549CF"/>
    <w:rsid w:val="0067582B"/>
    <w:rsid w:val="00767705"/>
    <w:rsid w:val="007D7618"/>
    <w:rsid w:val="007E3653"/>
    <w:rsid w:val="00801A64"/>
    <w:rsid w:val="00853D50"/>
    <w:rsid w:val="00896EED"/>
    <w:rsid w:val="008A3470"/>
    <w:rsid w:val="0095160A"/>
    <w:rsid w:val="00AF44A6"/>
    <w:rsid w:val="00B04AB8"/>
    <w:rsid w:val="00CE2C05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83AD"/>
  <w15:docId w15:val="{219A104C-FE50-4914-91F5-8133559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1A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8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4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1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0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0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3D24-9F66-44EA-883E-6D472A77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5</cp:revision>
  <dcterms:created xsi:type="dcterms:W3CDTF">2018-04-07T15:55:00Z</dcterms:created>
  <dcterms:modified xsi:type="dcterms:W3CDTF">2018-04-07T17:08:00Z</dcterms:modified>
</cp:coreProperties>
</file>